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56" w:lineRule="auto"/>
        <w:jc w:val="center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Oświadczenie | program mikrogranTY    Załącznik nr 2</w:t>
      </w:r>
    </w:p>
    <w:p w:rsidR="00000000" w:rsidDel="00000000" w:rsidP="00000000" w:rsidRDefault="00000000" w:rsidRPr="00000000" w14:paraId="00000002">
      <w:pPr>
        <w:spacing w:line="256" w:lineRule="auto"/>
        <w:jc w:val="both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56" w:lineRule="auto"/>
        <w:jc w:val="both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Imię i nazwisko i funkcja* osoby/osób uprawnionej /(-ych) do składania oświadczenia /:</w:t>
      </w:r>
    </w:p>
    <w:p w:rsidR="00000000" w:rsidDel="00000000" w:rsidP="00000000" w:rsidRDefault="00000000" w:rsidRPr="00000000" w14:paraId="00000004">
      <w:pPr>
        <w:spacing w:line="256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…………………………………………………………………………………………………………………………</w:t>
      </w:r>
    </w:p>
    <w:p w:rsidR="00000000" w:rsidDel="00000000" w:rsidP="00000000" w:rsidRDefault="00000000" w:rsidRPr="00000000" w14:paraId="00000005">
      <w:pPr>
        <w:spacing w:line="256" w:lineRule="auto"/>
        <w:jc w:val="both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Oświadczam/my, że reprezentuję/emy:</w:t>
      </w:r>
    </w:p>
    <w:p w:rsidR="00000000" w:rsidDel="00000000" w:rsidP="00000000" w:rsidRDefault="00000000" w:rsidRPr="00000000" w14:paraId="00000006">
      <w:pPr>
        <w:spacing w:line="256" w:lineRule="auto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..............................................................................................................................</w:t>
      </w: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/ </w:t>
      </w:r>
    </w:p>
    <w:p w:rsidR="00000000" w:rsidDel="00000000" w:rsidP="00000000" w:rsidRDefault="00000000" w:rsidRPr="00000000" w14:paraId="00000007">
      <w:pPr>
        <w:spacing w:line="256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nazwa organizacji pozarządowej | grupy nieformalnej | tymczasowego podmiotu wspólnego** /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56" w:lineRule="auto"/>
        <w:jc w:val="both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który/a: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line="276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zamierza osiągać zysk/nie zamierza osiągać zysku** przy realizacji wydarzenia będącego przedmiotem wniosku;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line="276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zalega/nie zalega** z płatnościami na rzecz budżetu Miasta Szczecin,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line="276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zalega/nie zalega** z płatnościami na rzecz Zakładu Ubezpieczeń Społecznych,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line="276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zalega/nie zalega** z płatnościami na rzecz Urzędu Skarbowego,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line="276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gwarantuje wykonanie zadania przez osoby posiadające odpowiednie kwalifikacje niezbędne do realizacji zgłoszonego wydarzenia,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line="276" w:lineRule="auto"/>
        <w:ind w:left="720" w:hanging="36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nie wystąpi z wnioskiem do Urzędu Miasta Szczecina ani żadnego innego operatora środków publicznych o dofinansowanie inicjatywy będącej przedmiotem wsparcia udzielanego na podstawie niniejszego Regulaminu.</w:t>
      </w:r>
    </w:p>
    <w:p w:rsidR="00000000" w:rsidDel="00000000" w:rsidP="00000000" w:rsidRDefault="00000000" w:rsidRPr="00000000" w14:paraId="0000000F">
      <w:pPr>
        <w:spacing w:after="0" w:line="276" w:lineRule="auto"/>
        <w:ind w:left="720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256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………………………………..                                                                                   ……………………………………..</w:t>
      </w:r>
    </w:p>
    <w:p w:rsidR="00000000" w:rsidDel="00000000" w:rsidP="00000000" w:rsidRDefault="00000000" w:rsidRPr="00000000" w14:paraId="00000011">
      <w:pPr>
        <w:spacing w:line="256" w:lineRule="auto"/>
        <w:jc w:val="both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 miejscowość, data                                                                                                        czytelny/-e podpis/-y </w:t>
      </w:r>
    </w:p>
    <w:p w:rsidR="00000000" w:rsidDel="00000000" w:rsidP="00000000" w:rsidRDefault="00000000" w:rsidRPr="00000000" w14:paraId="00000012">
      <w:pPr>
        <w:spacing w:line="256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256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* w przypadku organizacji pozarządowych należy wypisać wszystkich prawnych reprezentantów (wg statutu) wraz z ich funkcjami | w przypadku grup nieformalnych należy wypisać wszystkich członków grupy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line="256" w:lineRule="auto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| w przypadku ofert wspólnych należy wypisać wszystkich prawnych reprezentantów (wg statutu) wraz z ich funkcjami wszystkich podmiotów partnerskich</w:t>
      </w:r>
    </w:p>
    <w:p w:rsidR="00000000" w:rsidDel="00000000" w:rsidP="00000000" w:rsidRDefault="00000000" w:rsidRPr="00000000" w14:paraId="00000015">
      <w:pPr>
        <w:spacing w:line="256" w:lineRule="auto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** niepotrzebne skreślić</w:t>
      </w:r>
    </w:p>
    <w:p w:rsidR="00000000" w:rsidDel="00000000" w:rsidP="00000000" w:rsidRDefault="00000000" w:rsidRPr="00000000" w14:paraId="00000016">
      <w:pPr>
        <w:spacing w:line="256" w:lineRule="auto"/>
        <w:jc w:val="both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line="256" w:lineRule="auto"/>
        <w:rPr>
          <w:rFonts w:ascii="Calibri" w:cs="Calibri" w:eastAsia="Calibri" w:hAnsi="Calibri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line="256" w:lineRule="auto"/>
        <w:jc w:val="center"/>
        <w:rPr>
          <w:rFonts w:ascii="Calibri" w:cs="Calibri" w:eastAsia="Calibri" w:hAnsi="Calibri"/>
          <w:sz w:val="18"/>
          <w:szCs w:val="18"/>
        </w:rPr>
      </w:pPr>
      <w:r w:rsidDel="00000000" w:rsidR="00000000" w:rsidRPr="00000000">
        <w:rPr>
          <w:rFonts w:ascii="Calibri" w:cs="Calibri" w:eastAsia="Calibri" w:hAnsi="Calibri"/>
          <w:i w:val="1"/>
          <w:color w:val="000000"/>
          <w:sz w:val="18"/>
          <w:szCs w:val="18"/>
          <w:rtl w:val="0"/>
        </w:rPr>
        <w:t xml:space="preserve">Informujemy, że Pani/Pana dane osobowe przetwarzane są przez Stowarzyszenie Media Dizajn, jako administratora danych osobowych zgodnie z przepisami RODO. Pełna informacja o przetwarzaniu danych osobowych dostępna jest pod tym linkiem: </w:t>
      </w:r>
      <w:r w:rsidDel="00000000" w:rsidR="00000000" w:rsidRPr="00000000">
        <w:rPr>
          <w:rFonts w:ascii="Calibri" w:cs="Calibri" w:eastAsia="Calibri" w:hAnsi="Calibri"/>
          <w:b w:val="1"/>
          <w:i w:val="1"/>
          <w:color w:val="000000"/>
          <w:sz w:val="18"/>
          <w:szCs w:val="18"/>
          <w:rtl w:val="0"/>
        </w:rPr>
        <w:t xml:space="preserve">https://inku.pl/polityka-prywatnosci/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6838" w:w="11906" w:orient="portrait"/>
      <w:pgMar w:bottom="1417" w:top="1417" w:left="1417" w:right="141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B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/>
      <w:drawing>
        <wp:inline distB="114300" distT="114300" distL="114300" distR="114300">
          <wp:extent cx="4505643" cy="819208"/>
          <wp:effectExtent b="0" l="0" r="0" t="0"/>
          <wp:docPr id="3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23503" l="0" r="0" t="23407"/>
                  <a:stretch>
                    <a:fillRect/>
                  </a:stretch>
                </pic:blipFill>
                <pic:spPr>
                  <a:xfrm>
                    <a:off x="0" y="0"/>
                    <a:ext cx="4505643" cy="819208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A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l-PL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ny" w:default="1">
    <w:name w:val="Normal"/>
    <w:qFormat w:val="1"/>
    <w:rsid w:val="00D12779"/>
  </w:style>
  <w:style w:type="character" w:styleId="Domylnaczcionkaakapitu" w:default="1">
    <w:name w:val="Default Paragraph Font"/>
    <w:uiPriority w:val="1"/>
    <w:unhideWhenUsed w:val="1"/>
  </w:style>
  <w:style w:type="table" w:styleId="Standardowy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Bezlisty" w:default="1">
    <w:name w:val="No List"/>
    <w:uiPriority w:val="99"/>
    <w:semiHidden w:val="1"/>
    <w:unhideWhenUsed w:val="1"/>
  </w:style>
  <w:style w:type="paragraph" w:styleId="Nagwek">
    <w:name w:val="header"/>
    <w:basedOn w:val="Normalny"/>
    <w:link w:val="NagwekZnak"/>
    <w:uiPriority w:val="99"/>
    <w:unhideWhenUsed w:val="1"/>
    <w:rsid w:val="00D12779"/>
    <w:pPr>
      <w:tabs>
        <w:tab w:val="center" w:pos="4536"/>
        <w:tab w:val="right" w:pos="9072"/>
      </w:tabs>
      <w:spacing w:after="0" w:line="240" w:lineRule="auto"/>
    </w:pPr>
  </w:style>
  <w:style w:type="character" w:styleId="NagwekZnak" w:customStyle="1">
    <w:name w:val="Nagłówek Znak"/>
    <w:basedOn w:val="Domylnaczcionkaakapitu"/>
    <w:link w:val="Nagwek"/>
    <w:uiPriority w:val="99"/>
    <w:rsid w:val="00D12779"/>
  </w:style>
  <w:style w:type="paragraph" w:styleId="Stopka">
    <w:name w:val="footer"/>
    <w:basedOn w:val="Normalny"/>
    <w:link w:val="StopkaZnak"/>
    <w:uiPriority w:val="99"/>
    <w:unhideWhenUsed w:val="1"/>
    <w:rsid w:val="00D12779"/>
    <w:pPr>
      <w:tabs>
        <w:tab w:val="center" w:pos="4536"/>
        <w:tab w:val="right" w:pos="9072"/>
      </w:tabs>
      <w:spacing w:after="0" w:line="240" w:lineRule="auto"/>
    </w:pPr>
  </w:style>
  <w:style w:type="character" w:styleId="StopkaZnak" w:customStyle="1">
    <w:name w:val="Stopka Znak"/>
    <w:basedOn w:val="Domylnaczcionkaakapitu"/>
    <w:link w:val="Stopka"/>
    <w:uiPriority w:val="99"/>
    <w:rsid w:val="00D12779"/>
  </w:style>
  <w:style w:type="character" w:styleId="Hipercze">
    <w:name w:val="Hyperlink"/>
    <w:basedOn w:val="Domylnaczcionkaakapitu"/>
    <w:uiPriority w:val="99"/>
    <w:unhideWhenUsed w:val="1"/>
    <w:rsid w:val="00D12779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 w:val="1"/>
    <w:unhideWhenUsed w:val="1"/>
    <w:rsid w:val="00D12779"/>
    <w:rPr>
      <w:color w:val="605e5c"/>
      <w:shd w:color="auto" w:fill="e1dfdd" w:val="clear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xilEHtXzpSqXz10XTZRcv54aqCw==">CgMxLjA4AHIhMVM2TWtQRkVLTjA3bUQtWnpoU1JfWTVDRk9BR3BuSjY4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2022-09-06T12:42:00Z</dcterms:created>
  <dc:creator>Magda Roman</dc:creator>
</cp:coreProperties>
</file>